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/>
        <w:keepLines/>
        <w:wordWrap w:val="0"/>
        <w:topLinePunct/>
        <w:autoSpaceDE w:val="0"/>
        <w:autoSpaceDN w:val="0"/>
        <w:adjustRightInd w:val="0"/>
        <w:snapToGrid w:val="0"/>
        <w:spacing w:after="140" w:line="586" w:lineRule="exact"/>
        <w:contextualSpacing/>
        <w:jc w:val="center"/>
        <w:textAlignment w:val="baseline"/>
        <w:rPr>
          <w:rFonts w:hint="eastAsia" w:ascii="Times New Roman" w:hAnsi="Times New Roman" w:eastAsia="方正小标宋简体"/>
          <w:b w:val="0"/>
          <w:bCs w:val="0"/>
          <w:color w:val="auto"/>
          <w:sz w:val="40"/>
          <w:szCs w:val="40"/>
        </w:rPr>
      </w:pPr>
      <w:bookmarkStart w:id="3" w:name="_GoBack"/>
      <w:bookmarkStart w:id="0" w:name="bookmark12"/>
      <w:bookmarkStart w:id="1" w:name="bookmark13"/>
      <w:bookmarkStart w:id="2" w:name="bookmark14"/>
      <w:r>
        <w:rPr>
          <w:rFonts w:hint="default" w:ascii="Times New Roman" w:hAnsi="Times New Roman" w:eastAsia="方正小标宋简体"/>
          <w:b w:val="0"/>
          <w:bCs w:val="0"/>
          <w:color w:val="auto"/>
          <w:sz w:val="40"/>
          <w:szCs w:val="40"/>
          <w:lang w:eastAsia="zh-CN"/>
        </w:rPr>
        <w:t>盐都家庭建设专家库</w:t>
      </w:r>
      <w:r>
        <w:rPr>
          <w:rFonts w:hint="eastAsia" w:ascii="Times New Roman" w:hAnsi="Times New Roman" w:eastAsia="方正小标宋简体"/>
          <w:b w:val="0"/>
          <w:bCs w:val="0"/>
          <w:color w:val="auto"/>
          <w:sz w:val="40"/>
          <w:szCs w:val="40"/>
        </w:rPr>
        <w:t>成员</w:t>
      </w:r>
      <w:r>
        <w:rPr>
          <w:rFonts w:hint="default" w:ascii="Times New Roman" w:hAnsi="Times New Roman" w:eastAsia="方正小标宋简体"/>
          <w:b w:val="0"/>
          <w:bCs w:val="0"/>
          <w:color w:val="auto"/>
          <w:sz w:val="40"/>
          <w:szCs w:val="40"/>
        </w:rPr>
        <w:t>申报</w:t>
      </w:r>
      <w:r>
        <w:rPr>
          <w:rFonts w:hint="eastAsia" w:ascii="Times New Roman" w:hAnsi="Times New Roman" w:eastAsia="方正小标宋简体"/>
          <w:b w:val="0"/>
          <w:bCs w:val="0"/>
          <w:color w:val="auto"/>
          <w:sz w:val="40"/>
          <w:szCs w:val="40"/>
        </w:rPr>
        <w:t>表</w:t>
      </w:r>
      <w:bookmarkEnd w:id="0"/>
      <w:bookmarkEnd w:id="1"/>
      <w:bookmarkEnd w:id="2"/>
    </w:p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auto"/>
        <w:rPr>
          <w:rFonts w:hint="default" w:ascii="Times New Roman" w:hAnsi="Times New Roman" w:eastAsia="仿宋_GB2312" w:cs="仿宋_GB2312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仿宋_GB2312"/>
          <w:color w:val="auto"/>
          <w:sz w:val="28"/>
          <w:szCs w:val="28"/>
        </w:rPr>
        <w:t>年    月    日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76"/>
        <w:gridCol w:w="850"/>
        <w:gridCol w:w="126"/>
        <w:gridCol w:w="923"/>
        <w:gridCol w:w="795"/>
        <w:gridCol w:w="1031"/>
        <w:gridCol w:w="484"/>
        <w:gridCol w:w="468"/>
        <w:gridCol w:w="687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（个人近期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彩色</w:t>
            </w: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>2寸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人大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代表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政协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委员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党代表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学  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学   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>全日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>制教    育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>毕业院校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>系及专业</w:t>
            </w:r>
          </w:p>
        </w:tc>
        <w:tc>
          <w:tcPr>
            <w:tcW w:w="3826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>教育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>毕业院校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>系及专业</w:t>
            </w:r>
          </w:p>
        </w:tc>
        <w:tc>
          <w:tcPr>
            <w:tcW w:w="3826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>技术 职务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>熟悉专业有何专长</w:t>
            </w:r>
          </w:p>
        </w:tc>
        <w:tc>
          <w:tcPr>
            <w:tcW w:w="4621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>现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工作单位</w:t>
            </w: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5585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>有无违纪违法情况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>现兼任职务</w:t>
            </w:r>
          </w:p>
        </w:tc>
        <w:tc>
          <w:tcPr>
            <w:tcW w:w="55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>身体健康状况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方式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826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QQ号码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3826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邮</w:t>
            </w: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编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3826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紧急联系人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826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89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>（此项无不填写）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重要著作及研究成果</w:t>
            </w:r>
          </w:p>
        </w:tc>
        <w:tc>
          <w:tcPr>
            <w:tcW w:w="789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>（此项无不填写）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>已开展过的公开讲座课题</w:t>
            </w:r>
          </w:p>
        </w:tc>
        <w:tc>
          <w:tcPr>
            <w:tcW w:w="789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>（此项无不填写）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0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7896" w:type="dxa"/>
            <w:gridSpan w:val="10"/>
            <w:vAlign w:val="top"/>
          </w:tcPr>
          <w:p>
            <w:pPr>
              <w:spacing w:line="520" w:lineRule="exact"/>
              <w:ind w:left="2160" w:hanging="2160" w:hangingChars="900"/>
              <w:jc w:val="both"/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例：</w:t>
            </w:r>
          </w:p>
          <w:p>
            <w:pPr>
              <w:spacing w:line="520" w:lineRule="exact"/>
              <w:ind w:left="2160" w:hanging="2160" w:hangingChars="900"/>
              <w:jc w:val="both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1995.09—199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.06  四川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×××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学校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×××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专业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520" w:lineRule="exact"/>
              <w:ind w:left="2160" w:hanging="2160" w:hangingChars="900"/>
              <w:jc w:val="both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1999.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—2000.12  自贡市贡井区</w:t>
            </w:r>
            <w:r>
              <w:rPr>
                <w:rFonts w:hint="default" w:ascii="Times New Roman" w:hAnsi="Times New Roman" w:eastAsia="仿宋_GB2312" w:cs="Arial"/>
                <w:color w:val="auto"/>
                <w:sz w:val="24"/>
                <w:szCs w:val="24"/>
              </w:rPr>
              <w:t>×××单位任×××</w:t>
            </w:r>
          </w:p>
          <w:p>
            <w:pPr>
              <w:spacing w:line="520" w:lineRule="exact"/>
              <w:ind w:left="1655" w:leftChars="731" w:hanging="120" w:hangingChars="50"/>
              <w:jc w:val="both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其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间：1998.07—2000.10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西南财经大学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教育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）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Arial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2000.12—20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.09 自贡市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大安区</w:t>
            </w:r>
            <w:r>
              <w:rPr>
                <w:rFonts w:hint="default" w:ascii="Times New Roman" w:hAnsi="Times New Roman" w:eastAsia="仿宋_GB2312" w:cs="Arial"/>
                <w:color w:val="auto"/>
                <w:sz w:val="24"/>
                <w:szCs w:val="24"/>
              </w:rPr>
              <w:t>×××单位任×××</w:t>
            </w:r>
          </w:p>
          <w:p>
            <w:pPr>
              <w:spacing w:line="520" w:lineRule="exact"/>
              <w:ind w:left="1655" w:leftChars="731" w:hanging="120" w:hangingChars="50"/>
              <w:jc w:val="both"/>
              <w:rPr>
                <w:rFonts w:hint="default"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Arial"/>
                <w:color w:val="auto"/>
                <w:sz w:val="24"/>
                <w:szCs w:val="24"/>
              </w:rPr>
              <w:t>（其间：202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1.3取得国家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心理咨询师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二级证书）</w:t>
            </w:r>
          </w:p>
          <w:p>
            <w:pPr>
              <w:spacing w:line="520" w:lineRule="exact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—        自贡市</w:t>
            </w:r>
            <w:r>
              <w:rPr>
                <w:rFonts w:hint="default" w:ascii="Times New Roman" w:hAnsi="Times New Roman" w:eastAsia="仿宋_GB2312" w:cs="Arial"/>
                <w:color w:val="auto"/>
                <w:sz w:val="24"/>
                <w:szCs w:val="24"/>
              </w:rPr>
              <w:t>×××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 xml:space="preserve">咨询服务中心主任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系</w:t>
            </w:r>
          </w:p>
        </w:tc>
        <w:tc>
          <w:tcPr>
            <w:tcW w:w="13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称 谓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面 貌</w:t>
            </w:r>
          </w:p>
        </w:tc>
        <w:tc>
          <w:tcPr>
            <w:tcW w:w="27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 xml:space="preserve">工 作 单 位 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3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>从事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>家庭教育、婚姻</w:t>
            </w: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>、健康、心理、社工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>等相关领域工作具体简介（不少于300字）</w:t>
            </w:r>
          </w:p>
        </w:tc>
        <w:tc>
          <w:tcPr>
            <w:tcW w:w="789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>推荐单位意见</w:t>
            </w:r>
          </w:p>
        </w:tc>
        <w:tc>
          <w:tcPr>
            <w:tcW w:w="789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>（如系个人自荐，可不填写此栏）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>推荐单位</w:t>
            </w: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>行政部门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>意见</w:t>
            </w: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 xml:space="preserve"> 年    月    日</w:t>
            </w:r>
          </w:p>
        </w:tc>
      </w:tr>
    </w:tbl>
    <w:p>
      <w:pPr>
        <w:pStyle w:val="5"/>
        <w:shd w:val="clear" w:color="auto" w:fill="FFFFFF"/>
        <w:tabs>
          <w:tab w:val="left" w:pos="7938"/>
        </w:tabs>
        <w:wordWrap w:val="0"/>
        <w:topLinePunct/>
        <w:autoSpaceDE w:val="0"/>
        <w:autoSpaceDN w:val="0"/>
        <w:adjustRightInd w:val="0"/>
        <w:snapToGrid w:val="0"/>
        <w:spacing w:beforeAutospacing="0" w:afterAutospacing="0" w:line="440" w:lineRule="exact"/>
        <w:contextualSpacing/>
        <w:jc w:val="both"/>
        <w:textAlignment w:val="baseline"/>
        <w:rPr>
          <w:rFonts w:hint="eastAsia" w:ascii="Times New Roman" w:hAnsi="Times New Roman" w:eastAsia="仿宋_GB2312" w:cs="仿宋_GB2312"/>
          <w:color w:val="auto"/>
          <w:sz w:val="28"/>
          <w:szCs w:val="28"/>
          <w:shd w:val="clear" w:color="auto" w:fill="FFFFFF"/>
        </w:rPr>
      </w:pPr>
    </w:p>
    <w:p>
      <w:pP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/>
        </w:rPr>
      </w:pPr>
    </w:p>
    <w:p>
      <w:pPr>
        <w:pStyle w:val="2"/>
        <w:rPr>
          <w:rFonts w:hint="eastAsia"/>
          <w:lang w:eastAsia="zh-CN"/>
        </w:rPr>
      </w:pPr>
    </w:p>
    <w:sectPr>
      <w:headerReference r:id="rId3" w:type="default"/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C4BE0E7-7D5A-42FB-9AFA-FAB13CBB36B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E8E4D85A-8205-460C-B045-9673CD94D06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F8FD8DE-7DB5-4189-A828-7CA5D0429CFE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2E0DC9D-BB66-44BD-8D12-611CDB83446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8C4B728C-81BA-4FA0-9BA5-BB44700AB2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/>
      <w:keepLines/>
      <w:pageBreakBefore w:val="0"/>
      <w:widowControl w:val="0"/>
      <w:kinsoku/>
      <w:wordWrap w:val="0"/>
      <w:overflowPunct/>
      <w:topLinePunct/>
      <w:autoSpaceDE w:val="0"/>
      <w:autoSpaceDN w:val="0"/>
      <w:bidi w:val="0"/>
      <w:adjustRightInd w:val="0"/>
      <w:snapToGrid w:val="0"/>
      <w:spacing w:after="0" w:line="590" w:lineRule="exact"/>
      <w:contextualSpacing/>
      <w:jc w:val="both"/>
      <w:textAlignment w:val="baseline"/>
      <w:rPr>
        <w:rFonts w:hint="eastAsia" w:ascii="Times New Roman" w:hAnsi="Times New Roman" w:eastAsia="仿宋_GB2312" w:cs="Times New Roman"/>
        <w:color w:val="auto"/>
        <w:spacing w:val="0"/>
        <w:kern w:val="2"/>
        <w:sz w:val="32"/>
        <w:szCs w:val="32"/>
        <w:lang w:val="en-US" w:eastAsia="zh-CN" w:bidi="ar-SA"/>
      </w:rPr>
    </w:pPr>
    <w:r>
      <w:rPr>
        <w:rFonts w:hint="default" w:ascii="Times New Roman" w:hAnsi="Times New Roman" w:eastAsia="仿宋_GB2312" w:cs="Times New Roman"/>
        <w:color w:val="auto"/>
        <w:spacing w:val="0"/>
        <w:kern w:val="2"/>
        <w:sz w:val="32"/>
        <w:szCs w:val="32"/>
        <w:lang w:val="en-US" w:eastAsia="zh-CN" w:bidi="ar-SA"/>
      </w:rPr>
      <w:t>附件</w:t>
    </w:r>
    <w:r>
      <w:rPr>
        <w:rFonts w:hint="default" w:ascii="Times New Roman" w:hAnsi="Times New Roman" w:eastAsia="仿宋_GB2312" w:cs="Times New Roman"/>
        <w:color w:val="auto"/>
        <w:spacing w:val="0"/>
        <w:kern w:val="2"/>
        <w:sz w:val="32"/>
        <w:szCs w:val="32"/>
        <w:lang w:eastAsia="zh-CN" w:bidi="ar-SA"/>
      </w:rPr>
      <w:t>：</w:t>
    </w:r>
    <w:r>
      <w:rPr>
        <w:rFonts w:hint="default" w:ascii="Times New Roman" w:hAnsi="Times New Roman" w:eastAsia="仿宋_GB2312" w:cs="Times New Roman"/>
        <w:color w:val="auto"/>
        <w:spacing w:val="0"/>
        <w:kern w:val="2"/>
        <w:sz w:val="32"/>
        <w:szCs w:val="32"/>
        <w:lang w:val="en-US" w:eastAsia="zh-CN" w:bidi="ar-SA"/>
      </w:rPr>
      <w:t>盐都家庭建设专家库</w:t>
    </w:r>
    <w:r>
      <w:rPr>
        <w:rFonts w:hint="eastAsia" w:ascii="Times New Roman" w:hAnsi="Times New Roman" w:eastAsia="仿宋_GB2312" w:cs="Times New Roman"/>
        <w:color w:val="auto"/>
        <w:spacing w:val="0"/>
        <w:kern w:val="2"/>
        <w:sz w:val="32"/>
        <w:szCs w:val="32"/>
        <w:lang w:val="en-US" w:eastAsia="zh-CN" w:bidi="ar-SA"/>
      </w:rPr>
      <w:t>成员</w:t>
    </w:r>
    <w:r>
      <w:rPr>
        <w:rFonts w:hint="default" w:ascii="Times New Roman" w:hAnsi="Times New Roman" w:eastAsia="仿宋_GB2312" w:cs="Times New Roman"/>
        <w:color w:val="auto"/>
        <w:spacing w:val="0"/>
        <w:kern w:val="2"/>
        <w:sz w:val="32"/>
        <w:szCs w:val="32"/>
        <w:lang w:val="en-US" w:eastAsia="zh-CN" w:bidi="ar-SA"/>
      </w:rPr>
      <w:t>申报</w:t>
    </w:r>
    <w:r>
      <w:rPr>
        <w:rFonts w:hint="eastAsia" w:ascii="Times New Roman" w:hAnsi="Times New Roman" w:eastAsia="仿宋_GB2312" w:cs="Times New Roman"/>
        <w:color w:val="auto"/>
        <w:spacing w:val="0"/>
        <w:kern w:val="2"/>
        <w:sz w:val="32"/>
        <w:szCs w:val="32"/>
        <w:lang w:val="en-US" w:eastAsia="zh-CN" w:bidi="ar-SA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F08CF"/>
    <w:rsid w:val="3940110D"/>
    <w:rsid w:val="778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No Spacing"/>
    <w:qFormat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1"/>
      <w:lang w:val="en-US" w:eastAsia="zh-CN" w:bidi="ar-SA"/>
    </w:rPr>
  </w:style>
  <w:style w:type="paragraph" w:customStyle="1" w:styleId="9">
    <w:name w:val="MSG_EN_FONT_STYLE_NAME_TEMPLATE_ROLE_NUMBER MSG_EN_FONT_STYLE_NAME_BY_ROLE_TEXT 8"/>
    <w:basedOn w:val="1"/>
    <w:qFormat/>
    <w:uiPriority w:val="99"/>
    <w:pPr>
      <w:shd w:val="clear" w:color="auto" w:fill="FFFFFF"/>
      <w:spacing w:after="280" w:line="300" w:lineRule="exact"/>
      <w:jc w:val="left"/>
    </w:pPr>
    <w:rPr>
      <w:rFonts w:ascii="PMingLiU" w:eastAsia="PMingLiU" w:cs="PMingLiU"/>
      <w:spacing w:val="30"/>
      <w:kern w:val="0"/>
      <w:sz w:val="30"/>
      <w:szCs w:val="30"/>
    </w:rPr>
  </w:style>
  <w:style w:type="paragraph" w:customStyle="1" w:styleId="10">
    <w:name w:val="Heading #3|1"/>
    <w:basedOn w:val="1"/>
    <w:qFormat/>
    <w:uiPriority w:val="0"/>
    <w:pPr>
      <w:spacing w:after="520" w:line="684" w:lineRule="exact"/>
      <w:jc w:val="center"/>
      <w:outlineLvl w:val="2"/>
    </w:pPr>
    <w:rPr>
      <w:rFonts w:ascii="宋体" w:hAnsi="宋体" w:eastAsia="宋体" w:cs="宋体"/>
      <w:kern w:val="0"/>
      <w:sz w:val="44"/>
      <w:szCs w:val="4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2022-10-08T08:54:00Z</dcterms:created>
  <dc:creator>Administrator</dc:creator>
  <cp:lastModifiedBy>何、SSSS</cp:lastModifiedBy>
  <dcterms:modified xsi:type="dcterms:W3CDTF">2022-10-08T11:00:40Z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